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rPr>
          <w:rFonts w:ascii="方正楷体_GBK" w:hAnsi="方正楷体_GBK" w:eastAsia="方正楷体_GBK" w:cs="方正楷体_GBK"/>
          <w:b/>
          <w:color w:val="000000"/>
          <w:sz w:val="28"/>
        </w:rPr>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8</w:t>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default" w:eastAsia="方正仿宋_GBK"/>
          <w:lang w:val="en-US" w:eastAsia="zh-CN"/>
        </w:rPr>
      </w:pPr>
      <w:bookmarkStart w:id="0" w:name="_Toc_4_4_0000000001"/>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end"/>
      </w:r>
      <w:r>
        <w:rPr>
          <w:rFonts w:hint="eastAsia"/>
          <w:lang w:val="en-US" w:eastAsia="zh-CN"/>
        </w:rPr>
        <w:t>20</w:t>
      </w:r>
    </w:p>
    <w:p>
      <w:pPr>
        <w:spacing w:before="0" w:after="0" w:line="240" w:lineRule="auto"/>
        <w:ind w:firstLine="560" w:firstLineChars="20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end"/>
      </w:r>
      <w:r>
        <w:rPr>
          <w:rFonts w:hint="eastAsia"/>
          <w:lang w:val="en-US" w:eastAsia="zh-CN"/>
        </w:rPr>
        <w:t>23</w:t>
      </w:r>
    </w:p>
    <w:p>
      <w:pPr>
        <w:pStyle w:val="3"/>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end"/>
      </w:r>
      <w:r>
        <w:rPr>
          <w:rFonts w:hint="eastAsia"/>
          <w:lang w:val="en-US" w:eastAsia="zh-CN"/>
        </w:rPr>
        <w:t>24</w:t>
      </w:r>
    </w:p>
    <w:p>
      <w:pPr>
        <w:pStyle w:val="3"/>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24</w:t>
      </w:r>
    </w:p>
    <w:p>
      <w:pPr>
        <w:pStyle w:val="3"/>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25</w:t>
      </w:r>
    </w:p>
    <w:p>
      <w:pPr>
        <w:pStyle w:val="3"/>
        <w:tabs>
          <w:tab w:val="right" w:leader="dot" w:pos="14562"/>
        </w:tabs>
      </w:pP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val="en-US" w:eastAsia="zh-CN"/>
        </w:rPr>
        <w:t>单位</w:t>
      </w:r>
      <w:r>
        <w:t>项目预算安排情况及绩效目标</w:t>
      </w:r>
      <w:r>
        <w:tab/>
      </w:r>
      <w:r>
        <w:fldChar w:fldCharType="begin"/>
      </w:r>
      <w:r>
        <w:instrText xml:space="preserve">PAGEREF _Toc_3_3_0000000016 \h</w:instrText>
      </w:r>
      <w:r>
        <w:fldChar w:fldCharType="separate"/>
      </w:r>
      <w:r>
        <w:t>2</w:t>
      </w:r>
      <w:r>
        <w:fldChar w:fldCharType="end"/>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fldChar w:fldCharType="begin"/>
      </w:r>
      <w:r>
        <w:instrText xml:space="preserve">PAGEREF _Toc_3_3_0000000017 \h</w:instrText>
      </w:r>
      <w:r>
        <w:fldChar w:fldCharType="separate"/>
      </w:r>
      <w:r>
        <w:t>2</w:t>
      </w:r>
      <w:r>
        <w:fldChar w:fldCharType="end"/>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fldChar w:fldCharType="begin"/>
      </w:r>
      <w:r>
        <w:instrText xml:space="preserve">PAGEREF _Toc_3_3_0000000018 \h</w:instrText>
      </w:r>
      <w:r>
        <w:fldChar w:fldCharType="separate"/>
      </w:r>
      <w:r>
        <w:t>2</w:t>
      </w:r>
      <w:r>
        <w:fldChar w:fldCharType="end"/>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begin"/>
      </w:r>
      <w:r>
        <w:instrText xml:space="preserve">PAGEREF _Toc_3_3_0000000019 \h</w:instrText>
      </w:r>
      <w:r>
        <w:fldChar w:fldCharType="separate"/>
      </w:r>
      <w:r>
        <w:t>2</w:t>
      </w:r>
      <w:r>
        <w:fldChar w:fldCharType="end"/>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fldChar w:fldCharType="begin"/>
      </w:r>
      <w:r>
        <w:instrText xml:space="preserve">PAGEREF _Toc_3_3_0000000020 \h</w:instrText>
      </w:r>
      <w:r>
        <w:fldChar w:fldCharType="separate"/>
      </w:r>
      <w:r>
        <w:t>2</w:t>
      </w:r>
      <w:r>
        <w:fldChar w:fldCharType="end"/>
      </w:r>
      <w:r>
        <w:fldChar w:fldCharType="end"/>
      </w:r>
      <w:r>
        <w:rPr>
          <w:rFonts w:hint="eastAsia"/>
          <w:lang w:val="en-US" w:eastAsia="zh-CN"/>
        </w:rPr>
        <w:t>8</w:t>
      </w: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一、文安县档案馆本级收支预算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118001文安县档案馆本级</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2112544.00</w:t>
            </w:r>
          </w:p>
        </w:tc>
        <w:tc>
          <w:tcPr>
            <w:tcW w:w="4535" w:type="dxa"/>
            <w:vAlign w:val="center"/>
          </w:tcPr>
          <w:p>
            <w:pPr>
              <w:pStyle w:val="13"/>
            </w:pPr>
            <w:r>
              <w:t>一、一般公共服务支出</w:t>
            </w:r>
          </w:p>
        </w:tc>
        <w:tc>
          <w:tcPr>
            <w:tcW w:w="2126" w:type="dxa"/>
            <w:vAlign w:val="center"/>
          </w:tcPr>
          <w:p>
            <w:pPr>
              <w:pStyle w:val="12"/>
            </w:pPr>
            <w:r>
              <w:t>1934844.00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177700.00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2112544.00</w:t>
            </w:r>
          </w:p>
        </w:tc>
        <w:tc>
          <w:tcPr>
            <w:tcW w:w="4535" w:type="dxa"/>
            <w:vAlign w:val="center"/>
          </w:tcPr>
          <w:p>
            <w:pPr>
              <w:pStyle w:val="15"/>
            </w:pPr>
            <w:r>
              <w:t>本年支出合计</w:t>
            </w:r>
          </w:p>
        </w:tc>
        <w:tc>
          <w:tcPr>
            <w:tcW w:w="2126" w:type="dxa"/>
            <w:vAlign w:val="center"/>
          </w:tcPr>
          <w:p>
            <w:pPr>
              <w:pStyle w:val="16"/>
            </w:pPr>
            <w:r>
              <w:t>2112544.00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2112544.00</w:t>
            </w:r>
          </w:p>
        </w:tc>
        <w:tc>
          <w:tcPr>
            <w:tcW w:w="4535" w:type="dxa"/>
            <w:vAlign w:val="center"/>
          </w:tcPr>
          <w:p>
            <w:pPr>
              <w:pStyle w:val="15"/>
            </w:pPr>
            <w:r>
              <w:t>支出总计</w:t>
            </w:r>
          </w:p>
        </w:tc>
        <w:tc>
          <w:tcPr>
            <w:tcW w:w="2126" w:type="dxa"/>
            <w:vAlign w:val="center"/>
          </w:tcPr>
          <w:p>
            <w:pPr>
              <w:pStyle w:val="16"/>
            </w:pPr>
            <w:r>
              <w:t>2112544.00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bookmarkStart w:id="1" w:name="_GoBack"/>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951"/>
        <w:gridCol w:w="565"/>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118001文安县档案馆本级</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951" w:type="dxa"/>
            <w:vMerge w:val="restart"/>
            <w:vAlign w:val="center"/>
          </w:tcPr>
          <w:p>
            <w:pPr>
              <w:pStyle w:val="11"/>
            </w:pPr>
            <w:r>
              <w:t>合计</w:t>
            </w:r>
          </w:p>
        </w:tc>
        <w:tc>
          <w:tcPr>
            <w:tcW w:w="5871"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951" w:type="dxa"/>
            <w:vMerge w:val="continue"/>
          </w:tcPr>
          <w:p/>
        </w:tc>
        <w:tc>
          <w:tcPr>
            <w:tcW w:w="565"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951" w:type="dxa"/>
            <w:vAlign w:val="center"/>
          </w:tcPr>
          <w:p>
            <w:pPr>
              <w:pStyle w:val="11"/>
            </w:pPr>
            <w:r>
              <w:t>3</w:t>
            </w:r>
          </w:p>
        </w:tc>
        <w:tc>
          <w:tcPr>
            <w:tcW w:w="565"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951" w:type="dxa"/>
            <w:vAlign w:val="center"/>
          </w:tcPr>
          <w:p>
            <w:pPr>
              <w:pStyle w:val="16"/>
            </w:pPr>
            <w:r>
              <w:t>2112544.00</w:t>
            </w:r>
          </w:p>
        </w:tc>
        <w:tc>
          <w:tcPr>
            <w:tcW w:w="565" w:type="dxa"/>
            <w:vAlign w:val="center"/>
          </w:tcPr>
          <w:p>
            <w:pPr>
              <w:pStyle w:val="16"/>
            </w:pPr>
            <w:r>
              <w:t>2112544.00</w:t>
            </w:r>
          </w:p>
        </w:tc>
        <w:tc>
          <w:tcPr>
            <w:tcW w:w="758" w:type="dxa"/>
            <w:vAlign w:val="center"/>
          </w:tcPr>
          <w:p>
            <w:pPr>
              <w:pStyle w:val="16"/>
            </w:pPr>
            <w:r>
              <w:t>2112544.00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951" w:type="dxa"/>
            <w:vAlign w:val="center"/>
          </w:tcPr>
          <w:p>
            <w:pPr>
              <w:pStyle w:val="12"/>
            </w:pPr>
            <w:r>
              <w:t>1934844.00</w:t>
            </w:r>
          </w:p>
        </w:tc>
        <w:tc>
          <w:tcPr>
            <w:tcW w:w="565" w:type="dxa"/>
            <w:vAlign w:val="center"/>
          </w:tcPr>
          <w:p>
            <w:pPr>
              <w:pStyle w:val="12"/>
            </w:pPr>
            <w:r>
              <w:t>1934844.00</w:t>
            </w:r>
          </w:p>
        </w:tc>
        <w:tc>
          <w:tcPr>
            <w:tcW w:w="758" w:type="dxa"/>
            <w:vAlign w:val="center"/>
          </w:tcPr>
          <w:p>
            <w:pPr>
              <w:pStyle w:val="12"/>
            </w:pPr>
            <w:r>
              <w:t>1934844.00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20126</w:t>
            </w:r>
          </w:p>
        </w:tc>
        <w:tc>
          <w:tcPr>
            <w:tcW w:w="758" w:type="dxa"/>
            <w:vAlign w:val="center"/>
          </w:tcPr>
          <w:p>
            <w:pPr>
              <w:pStyle w:val="13"/>
            </w:pPr>
            <w:r>
              <w:t>档案事务</w:t>
            </w:r>
          </w:p>
        </w:tc>
        <w:tc>
          <w:tcPr>
            <w:tcW w:w="951" w:type="dxa"/>
            <w:vAlign w:val="center"/>
          </w:tcPr>
          <w:p>
            <w:pPr>
              <w:pStyle w:val="12"/>
            </w:pPr>
            <w:r>
              <w:t>1934844.00</w:t>
            </w:r>
          </w:p>
        </w:tc>
        <w:tc>
          <w:tcPr>
            <w:tcW w:w="565" w:type="dxa"/>
            <w:vAlign w:val="center"/>
          </w:tcPr>
          <w:p>
            <w:pPr>
              <w:pStyle w:val="12"/>
            </w:pPr>
            <w:r>
              <w:t>1934844.00</w:t>
            </w:r>
          </w:p>
        </w:tc>
        <w:tc>
          <w:tcPr>
            <w:tcW w:w="758" w:type="dxa"/>
            <w:vAlign w:val="center"/>
          </w:tcPr>
          <w:p>
            <w:pPr>
              <w:pStyle w:val="12"/>
            </w:pPr>
            <w:r>
              <w:t>1934844.00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2012699</w:t>
            </w:r>
          </w:p>
        </w:tc>
        <w:tc>
          <w:tcPr>
            <w:tcW w:w="758" w:type="dxa"/>
            <w:vAlign w:val="center"/>
          </w:tcPr>
          <w:p>
            <w:pPr>
              <w:pStyle w:val="13"/>
            </w:pPr>
            <w:r>
              <w:t>其他档案事务支出</w:t>
            </w:r>
          </w:p>
        </w:tc>
        <w:tc>
          <w:tcPr>
            <w:tcW w:w="951" w:type="dxa"/>
            <w:vAlign w:val="center"/>
          </w:tcPr>
          <w:p>
            <w:pPr>
              <w:pStyle w:val="12"/>
            </w:pPr>
            <w:r>
              <w:t>1934844.00</w:t>
            </w:r>
          </w:p>
        </w:tc>
        <w:tc>
          <w:tcPr>
            <w:tcW w:w="565" w:type="dxa"/>
            <w:vAlign w:val="center"/>
          </w:tcPr>
          <w:p>
            <w:pPr>
              <w:pStyle w:val="12"/>
            </w:pPr>
            <w:r>
              <w:t>1934844.00</w:t>
            </w:r>
          </w:p>
        </w:tc>
        <w:tc>
          <w:tcPr>
            <w:tcW w:w="758" w:type="dxa"/>
            <w:vAlign w:val="center"/>
          </w:tcPr>
          <w:p>
            <w:pPr>
              <w:pStyle w:val="12"/>
            </w:pPr>
            <w:r>
              <w:t>1934844.00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w:t>
            </w:r>
          </w:p>
        </w:tc>
        <w:tc>
          <w:tcPr>
            <w:tcW w:w="758" w:type="dxa"/>
            <w:vAlign w:val="center"/>
          </w:tcPr>
          <w:p>
            <w:pPr>
              <w:pStyle w:val="13"/>
            </w:pPr>
            <w:r>
              <w:t>社会保障和就业支出</w:t>
            </w:r>
          </w:p>
        </w:tc>
        <w:tc>
          <w:tcPr>
            <w:tcW w:w="951" w:type="dxa"/>
            <w:vAlign w:val="center"/>
          </w:tcPr>
          <w:p>
            <w:pPr>
              <w:pStyle w:val="12"/>
            </w:pPr>
            <w:r>
              <w:t>177700.00</w:t>
            </w:r>
          </w:p>
        </w:tc>
        <w:tc>
          <w:tcPr>
            <w:tcW w:w="565" w:type="dxa"/>
            <w:vAlign w:val="center"/>
          </w:tcPr>
          <w:p>
            <w:pPr>
              <w:pStyle w:val="12"/>
            </w:pPr>
            <w:r>
              <w:t>177700.00</w:t>
            </w:r>
          </w:p>
        </w:tc>
        <w:tc>
          <w:tcPr>
            <w:tcW w:w="758" w:type="dxa"/>
            <w:vAlign w:val="center"/>
          </w:tcPr>
          <w:p>
            <w:pPr>
              <w:pStyle w:val="12"/>
            </w:pPr>
            <w:r>
              <w:t>177700.00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20805</w:t>
            </w:r>
          </w:p>
        </w:tc>
        <w:tc>
          <w:tcPr>
            <w:tcW w:w="758" w:type="dxa"/>
            <w:vAlign w:val="center"/>
          </w:tcPr>
          <w:p>
            <w:pPr>
              <w:pStyle w:val="13"/>
            </w:pPr>
            <w:r>
              <w:t>行政事业单位养老支出</w:t>
            </w:r>
          </w:p>
        </w:tc>
        <w:tc>
          <w:tcPr>
            <w:tcW w:w="951" w:type="dxa"/>
            <w:vAlign w:val="center"/>
          </w:tcPr>
          <w:p>
            <w:pPr>
              <w:pStyle w:val="12"/>
            </w:pPr>
            <w:r>
              <w:t>177700.00</w:t>
            </w:r>
          </w:p>
        </w:tc>
        <w:tc>
          <w:tcPr>
            <w:tcW w:w="565" w:type="dxa"/>
            <w:vAlign w:val="center"/>
          </w:tcPr>
          <w:p>
            <w:pPr>
              <w:pStyle w:val="12"/>
            </w:pPr>
            <w:r>
              <w:t>177700.00</w:t>
            </w:r>
          </w:p>
        </w:tc>
        <w:tc>
          <w:tcPr>
            <w:tcW w:w="758" w:type="dxa"/>
            <w:vAlign w:val="center"/>
          </w:tcPr>
          <w:p>
            <w:pPr>
              <w:pStyle w:val="12"/>
            </w:pPr>
            <w:r>
              <w:t>177700.00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951" w:type="dxa"/>
            <w:vAlign w:val="center"/>
          </w:tcPr>
          <w:p>
            <w:pPr>
              <w:pStyle w:val="12"/>
            </w:pPr>
            <w:r>
              <w:t>177700.00</w:t>
            </w:r>
          </w:p>
        </w:tc>
        <w:tc>
          <w:tcPr>
            <w:tcW w:w="565" w:type="dxa"/>
            <w:vAlign w:val="center"/>
          </w:tcPr>
          <w:p>
            <w:pPr>
              <w:pStyle w:val="12"/>
            </w:pPr>
            <w:r>
              <w:t>177700.00</w:t>
            </w:r>
          </w:p>
        </w:tc>
        <w:tc>
          <w:tcPr>
            <w:tcW w:w="758" w:type="dxa"/>
            <w:vAlign w:val="center"/>
          </w:tcPr>
          <w:p>
            <w:pPr>
              <w:pStyle w:val="12"/>
            </w:pPr>
            <w:r>
              <w:t>177700.00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118001文安县档案馆本级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2112544.00</w:t>
            </w:r>
          </w:p>
        </w:tc>
        <w:tc>
          <w:tcPr>
            <w:tcW w:w="1361" w:type="dxa"/>
            <w:vAlign w:val="center"/>
          </w:tcPr>
          <w:p>
            <w:pPr>
              <w:pStyle w:val="16"/>
            </w:pPr>
            <w:r>
              <w:t>2112544.00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1934844.00</w:t>
            </w:r>
          </w:p>
        </w:tc>
        <w:tc>
          <w:tcPr>
            <w:tcW w:w="1361" w:type="dxa"/>
            <w:vAlign w:val="center"/>
          </w:tcPr>
          <w:p>
            <w:pPr>
              <w:pStyle w:val="12"/>
            </w:pPr>
            <w:r>
              <w:t>1934844.00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20126</w:t>
            </w:r>
          </w:p>
        </w:tc>
        <w:tc>
          <w:tcPr>
            <w:tcW w:w="4535" w:type="dxa"/>
            <w:vAlign w:val="center"/>
          </w:tcPr>
          <w:p>
            <w:pPr>
              <w:pStyle w:val="13"/>
            </w:pPr>
            <w:r>
              <w:t>档案事务</w:t>
            </w:r>
          </w:p>
        </w:tc>
        <w:tc>
          <w:tcPr>
            <w:tcW w:w="1361" w:type="dxa"/>
            <w:vAlign w:val="center"/>
          </w:tcPr>
          <w:p>
            <w:pPr>
              <w:pStyle w:val="12"/>
            </w:pPr>
            <w:r>
              <w:t>1934844.00</w:t>
            </w:r>
          </w:p>
        </w:tc>
        <w:tc>
          <w:tcPr>
            <w:tcW w:w="1361" w:type="dxa"/>
            <w:vAlign w:val="center"/>
          </w:tcPr>
          <w:p>
            <w:pPr>
              <w:pStyle w:val="12"/>
            </w:pPr>
            <w:r>
              <w:t>1934844.00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2012699</w:t>
            </w:r>
          </w:p>
        </w:tc>
        <w:tc>
          <w:tcPr>
            <w:tcW w:w="4535" w:type="dxa"/>
            <w:vAlign w:val="center"/>
          </w:tcPr>
          <w:p>
            <w:pPr>
              <w:pStyle w:val="13"/>
            </w:pPr>
            <w:r>
              <w:t>其他档案事务支出</w:t>
            </w:r>
          </w:p>
        </w:tc>
        <w:tc>
          <w:tcPr>
            <w:tcW w:w="1361" w:type="dxa"/>
            <w:vAlign w:val="center"/>
          </w:tcPr>
          <w:p>
            <w:pPr>
              <w:pStyle w:val="12"/>
            </w:pPr>
            <w:r>
              <w:t>1934844.00</w:t>
            </w:r>
          </w:p>
        </w:tc>
        <w:tc>
          <w:tcPr>
            <w:tcW w:w="1361" w:type="dxa"/>
            <w:vAlign w:val="center"/>
          </w:tcPr>
          <w:p>
            <w:pPr>
              <w:pStyle w:val="12"/>
            </w:pPr>
            <w:r>
              <w:t>1934844.00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177700.00</w:t>
            </w:r>
          </w:p>
        </w:tc>
        <w:tc>
          <w:tcPr>
            <w:tcW w:w="1361" w:type="dxa"/>
            <w:vAlign w:val="center"/>
          </w:tcPr>
          <w:p>
            <w:pPr>
              <w:pStyle w:val="12"/>
            </w:pPr>
            <w:r>
              <w:t>177700.00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177700.00</w:t>
            </w:r>
          </w:p>
        </w:tc>
        <w:tc>
          <w:tcPr>
            <w:tcW w:w="1361" w:type="dxa"/>
            <w:vAlign w:val="center"/>
          </w:tcPr>
          <w:p>
            <w:pPr>
              <w:pStyle w:val="12"/>
            </w:pPr>
            <w:r>
              <w:t>177700.00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177700.00</w:t>
            </w:r>
          </w:p>
        </w:tc>
        <w:tc>
          <w:tcPr>
            <w:tcW w:w="1361" w:type="dxa"/>
            <w:vAlign w:val="center"/>
          </w:tcPr>
          <w:p>
            <w:pPr>
              <w:pStyle w:val="12"/>
            </w:pPr>
            <w:r>
              <w:t>177700.00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118001文安县档案馆本级</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2112544.00</w:t>
            </w:r>
          </w:p>
        </w:tc>
        <w:tc>
          <w:tcPr>
            <w:tcW w:w="3402" w:type="dxa"/>
            <w:vAlign w:val="center"/>
          </w:tcPr>
          <w:p>
            <w:pPr>
              <w:pStyle w:val="13"/>
            </w:pPr>
            <w:r>
              <w:t>一、一般公共服务支出</w:t>
            </w:r>
          </w:p>
        </w:tc>
        <w:tc>
          <w:tcPr>
            <w:tcW w:w="1474" w:type="dxa"/>
            <w:vAlign w:val="center"/>
          </w:tcPr>
          <w:p>
            <w:pPr>
              <w:pStyle w:val="12"/>
            </w:pPr>
            <w:r>
              <w:t>1934844.00</w:t>
            </w:r>
          </w:p>
        </w:tc>
        <w:tc>
          <w:tcPr>
            <w:tcW w:w="1474" w:type="dxa"/>
            <w:vAlign w:val="center"/>
          </w:tcPr>
          <w:p>
            <w:pPr>
              <w:pStyle w:val="12"/>
            </w:pPr>
            <w:r>
              <w:t>1934844.00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177700.00</w:t>
            </w:r>
          </w:p>
        </w:tc>
        <w:tc>
          <w:tcPr>
            <w:tcW w:w="1474" w:type="dxa"/>
            <w:vAlign w:val="center"/>
          </w:tcPr>
          <w:p>
            <w:pPr>
              <w:pStyle w:val="12"/>
            </w:pPr>
            <w:r>
              <w:t>177700.00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2112544.00</w:t>
            </w:r>
          </w:p>
        </w:tc>
        <w:tc>
          <w:tcPr>
            <w:tcW w:w="3402" w:type="dxa"/>
            <w:vAlign w:val="center"/>
          </w:tcPr>
          <w:p>
            <w:pPr>
              <w:pStyle w:val="15"/>
            </w:pPr>
            <w:r>
              <w:t>本年支出合计</w:t>
            </w:r>
          </w:p>
        </w:tc>
        <w:tc>
          <w:tcPr>
            <w:tcW w:w="1474" w:type="dxa"/>
            <w:vAlign w:val="center"/>
          </w:tcPr>
          <w:p>
            <w:pPr>
              <w:pStyle w:val="16"/>
            </w:pPr>
            <w:r>
              <w:t>2112544.00</w:t>
            </w:r>
          </w:p>
        </w:tc>
        <w:tc>
          <w:tcPr>
            <w:tcW w:w="1474" w:type="dxa"/>
            <w:vAlign w:val="center"/>
          </w:tcPr>
          <w:p>
            <w:pPr>
              <w:pStyle w:val="16"/>
            </w:pPr>
            <w:r>
              <w:t>2112544.00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2112544.00</w:t>
            </w:r>
          </w:p>
        </w:tc>
        <w:tc>
          <w:tcPr>
            <w:tcW w:w="3402" w:type="dxa"/>
            <w:vAlign w:val="center"/>
          </w:tcPr>
          <w:p>
            <w:pPr>
              <w:pStyle w:val="15"/>
            </w:pPr>
            <w:r>
              <w:t>支出总计</w:t>
            </w:r>
          </w:p>
        </w:tc>
        <w:tc>
          <w:tcPr>
            <w:tcW w:w="1474" w:type="dxa"/>
            <w:vAlign w:val="center"/>
          </w:tcPr>
          <w:p>
            <w:pPr>
              <w:pStyle w:val="16"/>
            </w:pPr>
            <w:r>
              <w:t>2112544.00</w:t>
            </w:r>
          </w:p>
        </w:tc>
        <w:tc>
          <w:tcPr>
            <w:tcW w:w="1474" w:type="dxa"/>
            <w:vAlign w:val="center"/>
          </w:tcPr>
          <w:p>
            <w:pPr>
              <w:pStyle w:val="16"/>
            </w:pPr>
            <w:r>
              <w:t>2112544.00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118001文安县档案馆本级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2112544.00</w:t>
            </w:r>
          </w:p>
        </w:tc>
        <w:tc>
          <w:tcPr>
            <w:tcW w:w="2551" w:type="dxa"/>
            <w:vAlign w:val="center"/>
          </w:tcPr>
          <w:p>
            <w:pPr>
              <w:pStyle w:val="16"/>
            </w:pPr>
            <w:r>
              <w:t>2112544.00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1934844.00</w:t>
            </w:r>
          </w:p>
        </w:tc>
        <w:tc>
          <w:tcPr>
            <w:tcW w:w="2551" w:type="dxa"/>
            <w:vAlign w:val="center"/>
          </w:tcPr>
          <w:p>
            <w:pPr>
              <w:pStyle w:val="12"/>
            </w:pPr>
            <w:r>
              <w:t>1934844.00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20126</w:t>
            </w:r>
          </w:p>
        </w:tc>
        <w:tc>
          <w:tcPr>
            <w:tcW w:w="4535" w:type="dxa"/>
            <w:vAlign w:val="center"/>
          </w:tcPr>
          <w:p>
            <w:pPr>
              <w:pStyle w:val="13"/>
            </w:pPr>
            <w:r>
              <w:t>档案事务</w:t>
            </w:r>
          </w:p>
        </w:tc>
        <w:tc>
          <w:tcPr>
            <w:tcW w:w="2551" w:type="dxa"/>
            <w:vAlign w:val="center"/>
          </w:tcPr>
          <w:p>
            <w:pPr>
              <w:pStyle w:val="12"/>
            </w:pPr>
            <w:r>
              <w:t>1934844.00</w:t>
            </w:r>
          </w:p>
        </w:tc>
        <w:tc>
          <w:tcPr>
            <w:tcW w:w="2551" w:type="dxa"/>
            <w:vAlign w:val="center"/>
          </w:tcPr>
          <w:p>
            <w:pPr>
              <w:pStyle w:val="12"/>
            </w:pPr>
            <w:r>
              <w:t>1934844.00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2012699</w:t>
            </w:r>
          </w:p>
        </w:tc>
        <w:tc>
          <w:tcPr>
            <w:tcW w:w="4535" w:type="dxa"/>
            <w:vAlign w:val="center"/>
          </w:tcPr>
          <w:p>
            <w:pPr>
              <w:pStyle w:val="13"/>
            </w:pPr>
            <w:r>
              <w:t>其他档案事务支出</w:t>
            </w:r>
          </w:p>
        </w:tc>
        <w:tc>
          <w:tcPr>
            <w:tcW w:w="2551" w:type="dxa"/>
            <w:vAlign w:val="center"/>
          </w:tcPr>
          <w:p>
            <w:pPr>
              <w:pStyle w:val="12"/>
            </w:pPr>
            <w:r>
              <w:t>1934844.00</w:t>
            </w:r>
          </w:p>
        </w:tc>
        <w:tc>
          <w:tcPr>
            <w:tcW w:w="2551" w:type="dxa"/>
            <w:vAlign w:val="center"/>
          </w:tcPr>
          <w:p>
            <w:pPr>
              <w:pStyle w:val="12"/>
            </w:pPr>
            <w:r>
              <w:t>1934844.00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177700.00</w:t>
            </w:r>
          </w:p>
        </w:tc>
        <w:tc>
          <w:tcPr>
            <w:tcW w:w="2551" w:type="dxa"/>
            <w:vAlign w:val="center"/>
          </w:tcPr>
          <w:p>
            <w:pPr>
              <w:pStyle w:val="12"/>
            </w:pPr>
            <w:r>
              <w:t>177700.00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177700.00</w:t>
            </w:r>
          </w:p>
        </w:tc>
        <w:tc>
          <w:tcPr>
            <w:tcW w:w="2551" w:type="dxa"/>
            <w:vAlign w:val="center"/>
          </w:tcPr>
          <w:p>
            <w:pPr>
              <w:pStyle w:val="12"/>
            </w:pPr>
            <w:r>
              <w:t>177700.00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177700.00</w:t>
            </w:r>
          </w:p>
        </w:tc>
        <w:tc>
          <w:tcPr>
            <w:tcW w:w="2551" w:type="dxa"/>
            <w:vAlign w:val="center"/>
          </w:tcPr>
          <w:p>
            <w:pPr>
              <w:pStyle w:val="12"/>
            </w:pPr>
            <w:r>
              <w:t>177700.00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118001文安县档案馆本级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2112544.00</w:t>
            </w:r>
          </w:p>
        </w:tc>
        <w:tc>
          <w:tcPr>
            <w:tcW w:w="2551" w:type="dxa"/>
            <w:vAlign w:val="center"/>
          </w:tcPr>
          <w:p>
            <w:pPr>
              <w:pStyle w:val="16"/>
            </w:pPr>
            <w:r>
              <w:t>1932798.00</w:t>
            </w:r>
          </w:p>
        </w:tc>
        <w:tc>
          <w:tcPr>
            <w:tcW w:w="2551" w:type="dxa"/>
            <w:vAlign w:val="center"/>
          </w:tcPr>
          <w:p>
            <w:pPr>
              <w:pStyle w:val="16"/>
            </w:pPr>
            <w:r>
              <w:t>179746.00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1672290.00</w:t>
            </w:r>
          </w:p>
        </w:tc>
        <w:tc>
          <w:tcPr>
            <w:tcW w:w="2551" w:type="dxa"/>
            <w:vAlign w:val="center"/>
          </w:tcPr>
          <w:p>
            <w:pPr>
              <w:pStyle w:val="12"/>
            </w:pPr>
            <w:r>
              <w:t>1672290.00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599376.00</w:t>
            </w:r>
          </w:p>
        </w:tc>
        <w:tc>
          <w:tcPr>
            <w:tcW w:w="2551" w:type="dxa"/>
            <w:vAlign w:val="center"/>
          </w:tcPr>
          <w:p>
            <w:pPr>
              <w:pStyle w:val="12"/>
            </w:pPr>
            <w:r>
              <w:t>599376.00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598180.00</w:t>
            </w:r>
          </w:p>
        </w:tc>
        <w:tc>
          <w:tcPr>
            <w:tcW w:w="2551" w:type="dxa"/>
            <w:vAlign w:val="center"/>
          </w:tcPr>
          <w:p>
            <w:pPr>
              <w:pStyle w:val="12"/>
            </w:pPr>
            <w:r>
              <w:t>598180.00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203134.00</w:t>
            </w:r>
          </w:p>
        </w:tc>
        <w:tc>
          <w:tcPr>
            <w:tcW w:w="2551" w:type="dxa"/>
            <w:vAlign w:val="center"/>
          </w:tcPr>
          <w:p>
            <w:pPr>
              <w:pStyle w:val="12"/>
            </w:pPr>
            <w:r>
              <w:t>203134.00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23580.00</w:t>
            </w:r>
          </w:p>
        </w:tc>
        <w:tc>
          <w:tcPr>
            <w:tcW w:w="2551" w:type="dxa"/>
            <w:vAlign w:val="center"/>
          </w:tcPr>
          <w:p>
            <w:pPr>
              <w:pStyle w:val="12"/>
            </w:pPr>
            <w:r>
              <w:t>23580.00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177700.00</w:t>
            </w:r>
          </w:p>
        </w:tc>
        <w:tc>
          <w:tcPr>
            <w:tcW w:w="2551" w:type="dxa"/>
            <w:vAlign w:val="center"/>
          </w:tcPr>
          <w:p>
            <w:pPr>
              <w:pStyle w:val="12"/>
            </w:pPr>
            <w:r>
              <w:t>177700.00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62000.00</w:t>
            </w:r>
          </w:p>
        </w:tc>
        <w:tc>
          <w:tcPr>
            <w:tcW w:w="2551" w:type="dxa"/>
            <w:vAlign w:val="center"/>
          </w:tcPr>
          <w:p>
            <w:pPr>
              <w:pStyle w:val="12"/>
            </w:pPr>
            <w:r>
              <w:t>62000.00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5440.00</w:t>
            </w:r>
          </w:p>
        </w:tc>
        <w:tc>
          <w:tcPr>
            <w:tcW w:w="2551" w:type="dxa"/>
            <w:vAlign w:val="center"/>
          </w:tcPr>
          <w:p>
            <w:pPr>
              <w:pStyle w:val="12"/>
            </w:pPr>
            <w:r>
              <w:t>5440.00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2880.00</w:t>
            </w:r>
          </w:p>
        </w:tc>
        <w:tc>
          <w:tcPr>
            <w:tcW w:w="2551" w:type="dxa"/>
            <w:vAlign w:val="center"/>
          </w:tcPr>
          <w:p>
            <w:pPr>
              <w:pStyle w:val="12"/>
            </w:pPr>
            <w:r>
              <w:t>2880.00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179746.00</w:t>
            </w:r>
          </w:p>
        </w:tc>
        <w:tc>
          <w:tcPr>
            <w:tcW w:w="2551" w:type="dxa"/>
            <w:vAlign w:val="center"/>
          </w:tcPr>
          <w:p>
            <w:pPr>
              <w:pStyle w:val="12"/>
            </w:pPr>
          </w:p>
        </w:tc>
        <w:tc>
          <w:tcPr>
            <w:tcW w:w="2551" w:type="dxa"/>
            <w:vAlign w:val="center"/>
          </w:tcPr>
          <w:p>
            <w:pPr>
              <w:pStyle w:val="12"/>
            </w:pPr>
            <w:r>
              <w:t>179746.00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48946.00</w:t>
            </w:r>
          </w:p>
        </w:tc>
        <w:tc>
          <w:tcPr>
            <w:tcW w:w="2551" w:type="dxa"/>
            <w:vAlign w:val="center"/>
          </w:tcPr>
          <w:p>
            <w:pPr>
              <w:pStyle w:val="12"/>
            </w:pPr>
          </w:p>
        </w:tc>
        <w:tc>
          <w:tcPr>
            <w:tcW w:w="2551" w:type="dxa"/>
            <w:vAlign w:val="center"/>
          </w:tcPr>
          <w:p>
            <w:pPr>
              <w:pStyle w:val="12"/>
            </w:pPr>
            <w:r>
              <w:t>48946.00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5000.00</w:t>
            </w:r>
          </w:p>
        </w:tc>
        <w:tc>
          <w:tcPr>
            <w:tcW w:w="2551" w:type="dxa"/>
            <w:vAlign w:val="center"/>
          </w:tcPr>
          <w:p>
            <w:pPr>
              <w:pStyle w:val="12"/>
            </w:pPr>
          </w:p>
        </w:tc>
        <w:tc>
          <w:tcPr>
            <w:tcW w:w="2551" w:type="dxa"/>
            <w:vAlign w:val="center"/>
          </w:tcPr>
          <w:p>
            <w:pPr>
              <w:pStyle w:val="12"/>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5000.00</w:t>
            </w:r>
          </w:p>
        </w:tc>
        <w:tc>
          <w:tcPr>
            <w:tcW w:w="2551" w:type="dxa"/>
            <w:vAlign w:val="center"/>
          </w:tcPr>
          <w:p>
            <w:pPr>
              <w:pStyle w:val="12"/>
            </w:pPr>
          </w:p>
        </w:tc>
        <w:tc>
          <w:tcPr>
            <w:tcW w:w="2551" w:type="dxa"/>
            <w:vAlign w:val="center"/>
          </w:tcPr>
          <w:p>
            <w:pPr>
              <w:pStyle w:val="12"/>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3000.00</w:t>
            </w:r>
          </w:p>
        </w:tc>
        <w:tc>
          <w:tcPr>
            <w:tcW w:w="2551" w:type="dxa"/>
            <w:vAlign w:val="center"/>
          </w:tcPr>
          <w:p>
            <w:pPr>
              <w:pStyle w:val="12"/>
            </w:pPr>
          </w:p>
        </w:tc>
        <w:tc>
          <w:tcPr>
            <w:tcW w:w="2551" w:type="dxa"/>
            <w:vAlign w:val="center"/>
          </w:tcPr>
          <w:p>
            <w:pPr>
              <w:pStyle w:val="12"/>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8000.00</w:t>
            </w:r>
          </w:p>
        </w:tc>
        <w:tc>
          <w:tcPr>
            <w:tcW w:w="2551" w:type="dxa"/>
            <w:vAlign w:val="center"/>
          </w:tcPr>
          <w:p>
            <w:pPr>
              <w:pStyle w:val="12"/>
            </w:pPr>
          </w:p>
        </w:tc>
        <w:tc>
          <w:tcPr>
            <w:tcW w:w="2551" w:type="dxa"/>
            <w:vAlign w:val="center"/>
          </w:tcPr>
          <w:p>
            <w:pPr>
              <w:pStyle w:val="12"/>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9000.00</w:t>
            </w:r>
          </w:p>
        </w:tc>
        <w:tc>
          <w:tcPr>
            <w:tcW w:w="2551" w:type="dxa"/>
            <w:vAlign w:val="center"/>
          </w:tcPr>
          <w:p>
            <w:pPr>
              <w:pStyle w:val="12"/>
            </w:pPr>
          </w:p>
        </w:tc>
        <w:tc>
          <w:tcPr>
            <w:tcW w:w="2551" w:type="dxa"/>
            <w:vAlign w:val="center"/>
          </w:tcPr>
          <w:p>
            <w:pPr>
              <w:pStyle w:val="12"/>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14000.00</w:t>
            </w:r>
          </w:p>
        </w:tc>
        <w:tc>
          <w:tcPr>
            <w:tcW w:w="2551" w:type="dxa"/>
            <w:vAlign w:val="center"/>
          </w:tcPr>
          <w:p>
            <w:pPr>
              <w:pStyle w:val="12"/>
            </w:pPr>
          </w:p>
        </w:tc>
        <w:tc>
          <w:tcPr>
            <w:tcW w:w="2551" w:type="dxa"/>
            <w:vAlign w:val="center"/>
          </w:tcPr>
          <w:p>
            <w:pPr>
              <w:pStyle w:val="12"/>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76800.00</w:t>
            </w:r>
          </w:p>
        </w:tc>
        <w:tc>
          <w:tcPr>
            <w:tcW w:w="2551" w:type="dxa"/>
            <w:vAlign w:val="center"/>
          </w:tcPr>
          <w:p>
            <w:pPr>
              <w:pStyle w:val="12"/>
            </w:pPr>
          </w:p>
        </w:tc>
        <w:tc>
          <w:tcPr>
            <w:tcW w:w="2551" w:type="dxa"/>
            <w:vAlign w:val="center"/>
          </w:tcPr>
          <w:p>
            <w:pPr>
              <w:pStyle w:val="12"/>
            </w:pPr>
            <w:r>
              <w:t>76800.00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260508.00</w:t>
            </w:r>
          </w:p>
        </w:tc>
        <w:tc>
          <w:tcPr>
            <w:tcW w:w="2551" w:type="dxa"/>
            <w:vAlign w:val="center"/>
          </w:tcPr>
          <w:p>
            <w:pPr>
              <w:pStyle w:val="12"/>
            </w:pPr>
            <w:r>
              <w:t>260508.00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260508.00</w:t>
            </w:r>
          </w:p>
        </w:tc>
        <w:tc>
          <w:tcPr>
            <w:tcW w:w="2551" w:type="dxa"/>
            <w:vAlign w:val="center"/>
          </w:tcPr>
          <w:p>
            <w:pPr>
              <w:pStyle w:val="12"/>
            </w:pPr>
            <w:r>
              <w:t>260508.00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118001文安县档案馆本级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118001文安县档案馆本级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118001文安县档案馆本级</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14000.00</w:t>
            </w:r>
          </w:p>
        </w:tc>
        <w:tc>
          <w:tcPr>
            <w:tcW w:w="2381" w:type="dxa"/>
            <w:vAlign w:val="center"/>
          </w:tcPr>
          <w:p>
            <w:pPr>
              <w:pStyle w:val="16"/>
            </w:pPr>
            <w:r>
              <w:t>14000.00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14000.00</w:t>
            </w:r>
          </w:p>
        </w:tc>
        <w:tc>
          <w:tcPr>
            <w:tcW w:w="2381" w:type="dxa"/>
            <w:vAlign w:val="center"/>
          </w:tcPr>
          <w:p>
            <w:pPr>
              <w:pStyle w:val="12"/>
            </w:pPr>
            <w:r>
              <w:t>14000.00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14000.00</w:t>
            </w:r>
          </w:p>
        </w:tc>
        <w:tc>
          <w:tcPr>
            <w:tcW w:w="2381" w:type="dxa"/>
            <w:vAlign w:val="center"/>
          </w:tcPr>
          <w:p>
            <w:pPr>
              <w:pStyle w:val="12"/>
            </w:pPr>
            <w:r>
              <w:t>14000.00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14000.00</w:t>
            </w:r>
          </w:p>
        </w:tc>
        <w:tc>
          <w:tcPr>
            <w:tcW w:w="2381" w:type="dxa"/>
            <w:vAlign w:val="center"/>
          </w:tcPr>
          <w:p>
            <w:pPr>
              <w:pStyle w:val="12"/>
            </w:pPr>
            <w:r>
              <w:t>14000.00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文安县档案馆本级2024年单位预算信息公开情况说明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按照《中华人民共和国预算法》、《地方预决算公开操作规程》和《关于进一步推进预算公开工作的实施意见》规定，现将文安县档案馆本级2024年单位预算公开如下：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8"/>
      </w:pPr>
      <w:r>
        <w:t>（一）贯彻执行国家、省、市有关档案管理的法律、法规、规章。</w:t>
      </w:r>
    </w:p>
    <w:p>
      <w:pPr>
        <w:pStyle w:val="18"/>
      </w:pPr>
      <w:r>
        <w:t>（二）集中统一管理全县各历史时期的档案资料，保守党和国家机密，维护档案完整，确保档案资料安全。</w:t>
      </w:r>
    </w:p>
    <w:p>
      <w:pPr>
        <w:pStyle w:val="18"/>
      </w:pPr>
      <w:r>
        <w:t>（三）接收全县各单位的应进馆档案资料。</w:t>
      </w:r>
    </w:p>
    <w:p>
      <w:pPr>
        <w:pStyle w:val="18"/>
      </w:pPr>
      <w:r>
        <w:t>（四）征集散存在社会上的，对国家和社会有保存价值的珍贵档案资料。</w:t>
      </w:r>
    </w:p>
    <w:p>
      <w:pPr>
        <w:pStyle w:val="18"/>
      </w:pPr>
      <w:r>
        <w:t xml:space="preserve">（五）负责馆藏档案资料的整理、编目、鉴定、统计和技术保护工作。    </w:t>
      </w:r>
    </w:p>
    <w:p>
      <w:pPr>
        <w:pStyle w:val="18"/>
      </w:pPr>
      <w:r>
        <w:t>（六）依法开放档案，为党和政府及社会各方面提供利用服务。</w:t>
      </w:r>
    </w:p>
    <w:p>
      <w:pPr>
        <w:pStyle w:val="18"/>
      </w:pPr>
      <w:r>
        <w:t>（七）承担政府公开信息的收集、管理和集中查阅工作。</w:t>
      </w:r>
    </w:p>
    <w:p>
      <w:pPr>
        <w:pStyle w:val="18"/>
      </w:pPr>
      <w:r>
        <w:t>（八）开发档案信息资源，开展档案史料编研出版、展览陈列和社会教育活动。</w:t>
      </w:r>
    </w:p>
    <w:p>
      <w:pPr>
        <w:pStyle w:val="18"/>
      </w:pPr>
      <w:r>
        <w:t>（九）运用现代化技术手段，开展馆藏档案信息化建设。</w:t>
      </w:r>
    </w:p>
    <w:p>
      <w:pPr>
        <w:pStyle w:val="18"/>
      </w:pPr>
      <w:r>
        <w:t>（十）完成县委交办的其他任务。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文安县档案馆本级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pPr>
      <w:r>
        <w:t>按照预算管理有关规定，目前单位预算的编制实行综合预算管理，即全部收入和支出都反映在预算中。</w:t>
      </w:r>
    </w:p>
    <w:p>
      <w:pPr>
        <w:pStyle w:val="19"/>
      </w:pPr>
      <w:r>
        <w:t>1、收入说明</w:t>
      </w:r>
    </w:p>
    <w:p>
      <w:pPr>
        <w:pStyle w:val="19"/>
      </w:pPr>
      <w:r>
        <w:t>反映本单位当年全部收入。2024年预算收入2112544.00</w:t>
      </w:r>
      <w:r>
        <w:rPr>
          <w:rFonts w:hint="eastAsia"/>
          <w:lang w:eastAsia="zh-CN"/>
        </w:rPr>
        <w:t>元</w:t>
      </w:r>
      <w:r>
        <w:t>，其中：一般公共预算收入2112544.00</w:t>
      </w:r>
      <w:r>
        <w:rPr>
          <w:rFonts w:hint="eastAsia"/>
          <w:lang w:eastAsia="zh-CN"/>
        </w:rPr>
        <w:t>元</w:t>
      </w:r>
      <w:r>
        <w:t>，基金预算收入0.00</w:t>
      </w:r>
      <w:r>
        <w:rPr>
          <w:rFonts w:hint="eastAsia"/>
          <w:lang w:eastAsia="zh-CN"/>
        </w:rPr>
        <w:t>元</w:t>
      </w:r>
      <w:r>
        <w:t>，国有资本经营预算收入0.00</w:t>
      </w:r>
      <w:r>
        <w:rPr>
          <w:rFonts w:hint="eastAsia"/>
          <w:lang w:eastAsia="zh-CN"/>
        </w:rPr>
        <w:t>元</w:t>
      </w:r>
      <w:r>
        <w:t>，财政专户核拨收入0.00</w:t>
      </w:r>
      <w:r>
        <w:rPr>
          <w:rFonts w:hint="eastAsia"/>
          <w:lang w:eastAsia="zh-CN"/>
        </w:rPr>
        <w:t>元</w:t>
      </w:r>
      <w:r>
        <w:t>，单位资金收入0.00</w:t>
      </w:r>
      <w:r>
        <w:rPr>
          <w:rFonts w:hint="eastAsia"/>
          <w:lang w:eastAsia="zh-CN"/>
        </w:rPr>
        <w:t>元</w:t>
      </w:r>
      <w:r>
        <w:t>，上年结转结余0.00</w:t>
      </w:r>
      <w:r>
        <w:rPr>
          <w:rFonts w:hint="eastAsia"/>
          <w:lang w:eastAsia="zh-CN"/>
        </w:rPr>
        <w:t>元</w:t>
      </w:r>
      <w:r>
        <w:t>。</w:t>
      </w:r>
    </w:p>
    <w:p>
      <w:pPr>
        <w:pStyle w:val="19"/>
      </w:pPr>
      <w:r>
        <w:t>2、支出说明</w:t>
      </w:r>
    </w:p>
    <w:p>
      <w:pPr>
        <w:pStyle w:val="19"/>
        <w:rPr>
          <w:rFonts w:hint="eastAsia" w:eastAsia="方正仿宋_GBK"/>
          <w:lang w:eastAsia="zh-CN"/>
        </w:rPr>
      </w:pPr>
      <w:r>
        <w:t>收支预算总表支出栏、基本支出表、项目支出表按经济分类和支出功能分类科目编制，反映文安县档案馆本级年度单位预算中支出预算的总体情况。2024年支出预算2112544.00</w:t>
      </w:r>
      <w:r>
        <w:rPr>
          <w:rFonts w:hint="eastAsia"/>
          <w:lang w:eastAsia="zh-CN"/>
        </w:rPr>
        <w:t>元</w:t>
      </w:r>
      <w:r>
        <w:t>，其中基本支出2112544.00</w:t>
      </w:r>
      <w:r>
        <w:rPr>
          <w:rFonts w:hint="eastAsia"/>
          <w:lang w:eastAsia="zh-CN"/>
        </w:rPr>
        <w:t>元</w:t>
      </w:r>
      <w:r>
        <w:t>，包括人员经费1932798.00</w:t>
      </w:r>
      <w:r>
        <w:rPr>
          <w:rFonts w:hint="eastAsia"/>
          <w:lang w:eastAsia="zh-CN"/>
        </w:rPr>
        <w:t>元</w:t>
      </w:r>
      <w:r>
        <w:t>和日常公用经费179746.00</w:t>
      </w:r>
      <w:r>
        <w:rPr>
          <w:rFonts w:hint="eastAsia"/>
          <w:lang w:eastAsia="zh-CN"/>
        </w:rPr>
        <w:t>元</w:t>
      </w:r>
      <w:r>
        <w:t>；项目支出0.00</w:t>
      </w:r>
      <w:r>
        <w:rPr>
          <w:rFonts w:hint="eastAsia"/>
          <w:lang w:eastAsia="zh-CN"/>
        </w:rPr>
        <w:t>元</w:t>
      </w:r>
      <w:r>
        <w:t>，主要为无项目支出</w:t>
      </w:r>
      <w:r>
        <w:rPr>
          <w:rFonts w:hint="eastAsia"/>
          <w:lang w:eastAsia="zh-CN"/>
        </w:rPr>
        <w:t>。</w:t>
      </w:r>
    </w:p>
    <w:p>
      <w:pPr>
        <w:pStyle w:val="19"/>
      </w:pPr>
      <w:r>
        <w:t>3、比上年增减情况</w:t>
      </w:r>
    </w:p>
    <w:p>
      <w:pPr>
        <w:pStyle w:val="19"/>
        <w:rPr>
          <w:rFonts w:hint="eastAsia" w:eastAsia="方正仿宋_GBK"/>
          <w:lang w:eastAsia="zh-CN"/>
        </w:rPr>
      </w:pPr>
      <w:r>
        <w:t>2024年预算收支安排2112544.00</w:t>
      </w:r>
      <w:r>
        <w:rPr>
          <w:rFonts w:hint="eastAsia"/>
          <w:lang w:eastAsia="zh-CN"/>
        </w:rPr>
        <w:t>元</w:t>
      </w:r>
      <w:r>
        <w:t>，较2023年预算减少226282.00</w:t>
      </w:r>
      <w:r>
        <w:rPr>
          <w:rFonts w:hint="eastAsia"/>
          <w:lang w:eastAsia="zh-CN"/>
        </w:rPr>
        <w:t>元</w:t>
      </w:r>
      <w:r>
        <w:t>，其中：基本支出减少226282.00</w:t>
      </w:r>
      <w:r>
        <w:rPr>
          <w:rFonts w:hint="eastAsia"/>
          <w:lang w:eastAsia="zh-CN"/>
        </w:rPr>
        <w:t>元</w:t>
      </w:r>
      <w:r>
        <w:t>，主要为人员退休一人，人员经费减少项目支出增加0.00</w:t>
      </w:r>
      <w:r>
        <w:rPr>
          <w:rFonts w:hint="eastAsia"/>
          <w:lang w:eastAsia="zh-CN"/>
        </w:rPr>
        <w:t>元</w:t>
      </w:r>
      <w:r>
        <w:t>，主要为无项目支出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r>
        <w:rPr>
          <w:rFonts w:ascii="Times New Roman" w:hAnsi="Times New Roman" w:eastAsia="方正仿宋_GBK" w:cs="Times New Roman"/>
          <w:sz w:val="28"/>
          <w:szCs w:val="24"/>
          <w:lang w:val="en-US" w:eastAsia="uk-UA" w:bidi="ar-SA"/>
        </w:rPr>
        <w:t>2024年，我部门机关运行经费共计安排179746.00</w:t>
      </w:r>
      <w:r>
        <w:rPr>
          <w:rFonts w:hint="eastAsia" w:cs="Times New Roman"/>
          <w:sz w:val="28"/>
          <w:szCs w:val="24"/>
          <w:lang w:val="en-US" w:eastAsia="zh-CN" w:bidi="ar-SA"/>
        </w:rPr>
        <w:t>元</w:t>
      </w:r>
      <w:r>
        <w:rPr>
          <w:rFonts w:ascii="Times New Roman" w:hAnsi="Times New Roman" w:eastAsia="方正仿宋_GBK" w:cs="Times New Roman"/>
          <w:sz w:val="28"/>
          <w:szCs w:val="24"/>
          <w:lang w:val="en-US" w:eastAsia="uk-UA" w:bidi="ar-SA"/>
        </w:rPr>
        <w:t>，主要用于日常维修、办公用房水电费、办公用房取暖费、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rPr>
          <w:rFonts w:hint="eastAsia" w:eastAsia="方正仿宋_GBK"/>
          <w:lang w:val="en-US" w:eastAsia="zh-CN"/>
        </w:rPr>
      </w:pPr>
      <w:r>
        <w:t>2024年，我单位财政拨款“三公”经费预算安排14000.00</w:t>
      </w:r>
      <w:r>
        <w:rPr>
          <w:rFonts w:hint="eastAsia"/>
          <w:lang w:eastAsia="zh-CN"/>
        </w:rPr>
        <w:t>元</w:t>
      </w:r>
      <w:r>
        <w:t>，其中因公出国（境）费0.00</w:t>
      </w:r>
      <w:r>
        <w:rPr>
          <w:rFonts w:hint="eastAsia"/>
          <w:lang w:eastAsia="zh-CN"/>
        </w:rPr>
        <w:t>元</w:t>
      </w:r>
      <w:r>
        <w:t>；公务用车购置及运维费14000.00</w:t>
      </w:r>
      <w:r>
        <w:rPr>
          <w:rFonts w:hint="eastAsia"/>
          <w:lang w:eastAsia="zh-CN"/>
        </w:rPr>
        <w:t>元</w:t>
      </w:r>
      <w:r>
        <w:t>（其中：公务用车购置费为0.00</w:t>
      </w:r>
      <w:r>
        <w:rPr>
          <w:rFonts w:hint="eastAsia"/>
          <w:lang w:eastAsia="zh-CN"/>
        </w:rPr>
        <w:t>元</w:t>
      </w:r>
      <w:r>
        <w:t>，公务用车运维费14000.00</w:t>
      </w:r>
      <w:r>
        <w:rPr>
          <w:rFonts w:hint="eastAsia"/>
          <w:lang w:eastAsia="zh-CN"/>
        </w:rPr>
        <w:t>元</w:t>
      </w:r>
      <w:r>
        <w:t>)；公务接待费0.00</w:t>
      </w:r>
      <w:r>
        <w:rPr>
          <w:rFonts w:hint="eastAsia"/>
          <w:lang w:eastAsia="zh-CN"/>
        </w:rPr>
        <w:t>元</w:t>
      </w:r>
      <w:r>
        <w:t>。与2023年相比</w:t>
      </w:r>
      <w:r>
        <w:rPr>
          <w:rFonts w:hint="eastAsia"/>
          <w:lang w:val="en-US" w:eastAsia="zh-CN"/>
        </w:rPr>
        <w:t>无变化。</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我单位2024年五项目预算支出。</w:t>
      </w: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118001文安县档案馆本级</w:t>
            </w:r>
          </w:p>
        </w:tc>
        <w:tc>
          <w:tcPr>
            <w:tcW w:w="7710" w:type="dxa"/>
            <w:gridSpan w:val="8"/>
            <w:tcBorders>
              <w:top w:val="single" w:color="FFFFFF" w:sz="6" w:space="0"/>
              <w:left w:val="single" w:color="FFFFFF" w:sz="6" w:space="0"/>
              <w:right w:val="single" w:color="FFFFFF" w:sz="6" w:space="0"/>
            </w:tcBorders>
            <w:vAlign w:val="center"/>
          </w:tcPr>
          <w:p>
            <w:pPr>
              <w:pStyle w:val="2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文安县档案馆本级上年末固定资产金额为640024.00</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（详见下表）。本年度拟购置固定资产总额为0.00</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118001文安县档案馆本级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640024.00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69470.00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w:t>
            </w:r>
            <w:r>
              <w:rPr>
                <w:rFonts w:hint="eastAsia"/>
                <w:lang w:eastAsia="zh-CN"/>
              </w:rPr>
              <w:t>元</w:t>
            </w:r>
            <w:r>
              <w:t>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16813</w:t>
            </w:r>
          </w:p>
        </w:tc>
        <w:tc>
          <w:tcPr>
            <w:tcW w:w="2835" w:type="dxa"/>
            <w:vAlign w:val="center"/>
          </w:tcPr>
          <w:p>
            <w:pPr>
              <w:pStyle w:val="12"/>
            </w:pPr>
            <w:r>
              <w:t>570554.00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3ADA4"/>
    <w:multiLevelType w:val="singleLevel"/>
    <w:tmpl w:val="F093ADA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JhMTQwYTRjMjA2MDIwZGNkNTA2NTI3MzBiMDUwYWEifQ=="/>
  </w:docVars>
  <w:rsids>
    <w:rsidRoot w:val="00000000"/>
    <w:rsid w:val="31C24167"/>
    <w:rsid w:val="46333EFC"/>
    <w:rsid w:val="4DC16A0A"/>
    <w:rsid w:val="52495D62"/>
    <w:rsid w:val="76937F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2024-02-19T15:35:01Z</dcterms:created>
  <dcterms:modified xsi:type="dcterms:W3CDTF">2024-02-19T07:35:01Z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2024-02-19T15:34:57Z</dcterms:created>
  <dcterms:modified xsi:type="dcterms:W3CDTF">2024-02-19T07:34:57Z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2024-02-19T15:35:00Z</dcterms:created>
  <dcterms:modified xsi:type="dcterms:W3CDTF">2024-02-19T07:35:00Z</dcterms:modified>
</cp:coreProperties>
</file>

<file path=customXml/itemProps1.xml><?xml version="1.0" encoding="utf-8"?>
<ds:datastoreItem xmlns:ds="http://schemas.openxmlformats.org/officeDocument/2006/customXml" ds:itemID="{02d1d67e-11ba-4a0a-80dc-04297b0de572}">
  <ds:schemaRefs/>
</ds:datastoreItem>
</file>

<file path=customXml/itemProps2.xml><?xml version="1.0" encoding="utf-8"?>
<ds:datastoreItem xmlns:ds="http://schemas.openxmlformats.org/officeDocument/2006/customXml" ds:itemID="{746229c6-867e-4d3e-8113-a62d5f093d08}">
  <ds:schemaRefs/>
</ds:datastoreItem>
</file>

<file path=customXml/itemProps3.xml><?xml version="1.0" encoding="utf-8"?>
<ds:datastoreItem xmlns:ds="http://schemas.openxmlformats.org/officeDocument/2006/customXml" ds:itemID="{628d98b7-4f6b-445a-ab9e-ef0a0cfb81bd}">
  <ds:schemaRefs/>
</ds:datastoreItem>
</file>

<file path=customXml/itemProps4.xml><?xml version="1.0" encoding="utf-8"?>
<ds:datastoreItem xmlns:ds="http://schemas.openxmlformats.org/officeDocument/2006/customXml" ds:itemID="{bc11c522-e7cd-44e4-bdaf-34b6c64245a5}">
  <ds:schemaRefs/>
</ds:datastoreItem>
</file>

<file path=customXml/itemProps5.xml><?xml version="1.0" encoding="utf-8"?>
<ds:datastoreItem xmlns:ds="http://schemas.openxmlformats.org/officeDocument/2006/customXml" ds:itemID="{73b6380c-9e3d-4d4b-bc7a-bc7573234a3b}">
  <ds:schemaRefs/>
</ds:datastoreItem>
</file>

<file path=customXml/itemProps6.xml><?xml version="1.0" encoding="utf-8"?>
<ds:datastoreItem xmlns:ds="http://schemas.openxmlformats.org/officeDocument/2006/customXml" ds:itemID="{c0a0c90f-3afc-4e05-bef7-e125c52384c8}">
  <ds:schemaRefs/>
</ds:datastoreItem>
</file>

<file path=docProps/app.xml><?xml version="1.0" encoding="utf-8"?>
<Properties xmlns="http://schemas.openxmlformats.org/officeDocument/2006/extended-properties" xmlns:vt="http://schemas.openxmlformats.org/officeDocument/2006/docPropsVTypes">
  <TotalTime>1106</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2024-02-19T15:35:00Z</dcterms:created>
  <dc:creator>admin</dc:creator>
  <cp:lastModifiedBy>^O^丹儿</cp:lastModifiedBy>
  <dcterms:modified xsi:type="dcterms:W3CDTF">2024-02-23T02:55:29Z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E12261577B5548979D0BBDD2D73FA2C2_12</vt:lpwstr>
  </property>
</Properties>
</file>